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B8" w:rsidRDefault="00AB03B8" w:rsidP="00AB03B8"/>
    <w:p w:rsidR="00AB03B8" w:rsidRDefault="00AB03B8" w:rsidP="00AB03B8">
      <w:pPr>
        <w:pStyle w:val="1"/>
        <w:textAlignment w:val="top"/>
        <w:rPr>
          <w:rFonts w:ascii="museo_sans" w:hAnsi="museo_sans"/>
        </w:rPr>
      </w:pPr>
      <w:r w:rsidRPr="004E1B66">
        <w:rPr>
          <w:rFonts w:ascii="museo_sans" w:hAnsi="museo_sans"/>
        </w:rPr>
        <w:t>Болельщикам Кубка конфедераций FIFA 2017</w:t>
      </w:r>
    </w:p>
    <w:p w:rsidR="00AB03B8" w:rsidRPr="00C57F76" w:rsidRDefault="00AB03B8" w:rsidP="00AB03B8"/>
    <w:p w:rsidR="00AB03B8" w:rsidRPr="00E275C9" w:rsidRDefault="00AB03B8" w:rsidP="00AB03B8">
      <w:pPr>
        <w:spacing w:line="276" w:lineRule="auto"/>
        <w:ind w:firstLine="709"/>
        <w:textAlignment w:val="top"/>
        <w:rPr>
          <w:rFonts w:ascii="museo_sans" w:hAnsi="museo_sans"/>
          <w:sz w:val="25"/>
          <w:szCs w:val="25"/>
        </w:rPr>
      </w:pPr>
      <w:proofErr w:type="gramStart"/>
      <w:r w:rsidRPr="00E275C9">
        <w:rPr>
          <w:rFonts w:ascii="museo_sans" w:hAnsi="museo_sans"/>
          <w:sz w:val="25"/>
          <w:szCs w:val="25"/>
        </w:rPr>
        <w:t>На период проведения спортивных соревнований* зрителям, имеющим входной билет на матч** или документ, который дает право на получение входного билета на матч, а также персонифицированную карту зрителя (FAN ID), будет предоставлен бесплатный проезд на железнодорожном транспорте в специальных дополнительных поездах***, курсирующих между городами проведения матчей.</w:t>
      </w:r>
      <w:proofErr w:type="gramEnd"/>
    </w:p>
    <w:p w:rsidR="00AB03B8" w:rsidRPr="00E275C9" w:rsidRDefault="00AB03B8" w:rsidP="00AB03B8">
      <w:pPr>
        <w:spacing w:line="276" w:lineRule="auto"/>
        <w:ind w:firstLine="709"/>
        <w:textAlignment w:val="top"/>
        <w:rPr>
          <w:rFonts w:ascii="museo_sans" w:hAnsi="museo_sans"/>
          <w:sz w:val="25"/>
          <w:szCs w:val="25"/>
        </w:rPr>
      </w:pPr>
      <w:r w:rsidRPr="00E275C9">
        <w:rPr>
          <w:rFonts w:ascii="museo_sans" w:hAnsi="museo_sans"/>
          <w:sz w:val="25"/>
          <w:szCs w:val="25"/>
        </w:rPr>
        <w:t>Чтобы получить право бесплатного проезда в специальных поездах, курсирующих между городами проведения матчей, необходимо:</w:t>
      </w:r>
    </w:p>
    <w:p w:rsidR="00AB03B8" w:rsidRPr="00E275C9" w:rsidRDefault="00AB03B8" w:rsidP="00AB03B8">
      <w:pPr>
        <w:numPr>
          <w:ilvl w:val="0"/>
          <w:numId w:val="2"/>
        </w:numPr>
        <w:suppressAutoHyphens w:val="0"/>
        <w:spacing w:line="276" w:lineRule="auto"/>
        <w:ind w:firstLine="709"/>
        <w:textAlignment w:val="top"/>
        <w:rPr>
          <w:rFonts w:ascii="museo_sans" w:hAnsi="museo_sans"/>
          <w:sz w:val="25"/>
          <w:szCs w:val="25"/>
        </w:rPr>
      </w:pPr>
      <w:r w:rsidRPr="00E275C9">
        <w:rPr>
          <w:rFonts w:ascii="museo_sans" w:hAnsi="museo_sans"/>
          <w:sz w:val="25"/>
          <w:szCs w:val="25"/>
        </w:rPr>
        <w:t>приобрести билет на матч, проходящий в городе-организаторе на сайте http://ru.fifa.com/confederationscup/organisation/ticketing/purchase.html;</w:t>
      </w:r>
    </w:p>
    <w:p w:rsidR="00AB03B8" w:rsidRPr="00E275C9" w:rsidRDefault="00AB03B8" w:rsidP="00AB03B8">
      <w:pPr>
        <w:numPr>
          <w:ilvl w:val="0"/>
          <w:numId w:val="2"/>
        </w:numPr>
        <w:suppressAutoHyphens w:val="0"/>
        <w:spacing w:line="276" w:lineRule="auto"/>
        <w:ind w:firstLine="709"/>
        <w:textAlignment w:val="top"/>
        <w:rPr>
          <w:rFonts w:ascii="museo_sans" w:hAnsi="museo_sans"/>
          <w:sz w:val="25"/>
          <w:szCs w:val="25"/>
        </w:rPr>
      </w:pPr>
      <w:r w:rsidRPr="00E275C9">
        <w:rPr>
          <w:rFonts w:ascii="museo_sans" w:hAnsi="museo_sans"/>
          <w:sz w:val="25"/>
          <w:szCs w:val="25"/>
        </w:rPr>
        <w:t>оформить персонифицированную карту зрителя (FAN ID);</w:t>
      </w:r>
    </w:p>
    <w:p w:rsidR="00AB03B8" w:rsidRPr="00E275C9" w:rsidRDefault="00AB03B8" w:rsidP="00AB03B8">
      <w:pPr>
        <w:numPr>
          <w:ilvl w:val="0"/>
          <w:numId w:val="2"/>
        </w:numPr>
        <w:suppressAutoHyphens w:val="0"/>
        <w:spacing w:line="276" w:lineRule="auto"/>
        <w:ind w:firstLine="709"/>
        <w:textAlignment w:val="top"/>
        <w:rPr>
          <w:rFonts w:ascii="museo_sans" w:hAnsi="museo_sans"/>
          <w:sz w:val="25"/>
          <w:szCs w:val="25"/>
        </w:rPr>
      </w:pPr>
      <w:r w:rsidRPr="00E275C9">
        <w:rPr>
          <w:rFonts w:ascii="museo_sans" w:hAnsi="museo_sans"/>
          <w:sz w:val="25"/>
          <w:szCs w:val="25"/>
        </w:rPr>
        <w:t>пройти регистрацию: www.tickets.transport2018.com и оформить проезд до города, в котором состоится матч.</w:t>
      </w:r>
    </w:p>
    <w:p w:rsidR="00AB03B8" w:rsidRPr="00E275C9" w:rsidRDefault="00AB03B8" w:rsidP="00AB03B8">
      <w:pPr>
        <w:spacing w:line="276" w:lineRule="auto"/>
        <w:ind w:firstLine="709"/>
        <w:textAlignment w:val="top"/>
        <w:rPr>
          <w:rFonts w:ascii="museo_sans" w:hAnsi="museo_sans"/>
          <w:sz w:val="25"/>
          <w:szCs w:val="25"/>
        </w:rPr>
      </w:pPr>
      <w:r w:rsidRPr="00E275C9">
        <w:rPr>
          <w:rFonts w:ascii="museo_sans" w:hAnsi="museo_sans"/>
          <w:sz w:val="25"/>
          <w:szCs w:val="25"/>
        </w:rPr>
        <w:t>Внимание! При посадке в дополнительные поезда пассажир должен предъявить:</w:t>
      </w:r>
    </w:p>
    <w:p w:rsidR="00AB03B8" w:rsidRPr="00E275C9" w:rsidRDefault="00AB03B8" w:rsidP="00AB03B8">
      <w:pPr>
        <w:numPr>
          <w:ilvl w:val="0"/>
          <w:numId w:val="3"/>
        </w:numPr>
        <w:suppressAutoHyphens w:val="0"/>
        <w:spacing w:line="276" w:lineRule="auto"/>
        <w:ind w:firstLine="709"/>
        <w:textAlignment w:val="top"/>
        <w:rPr>
          <w:rFonts w:ascii="museo_sans" w:hAnsi="museo_sans"/>
          <w:sz w:val="25"/>
          <w:szCs w:val="25"/>
        </w:rPr>
      </w:pPr>
      <w:r w:rsidRPr="00E275C9">
        <w:rPr>
          <w:rFonts w:ascii="museo_sans" w:hAnsi="museo_sans"/>
          <w:sz w:val="25"/>
          <w:szCs w:val="25"/>
        </w:rPr>
        <w:t>билет на матч или документ, дающий право на получение билета на матч; </w:t>
      </w:r>
    </w:p>
    <w:p w:rsidR="00AB03B8" w:rsidRPr="00E275C9" w:rsidRDefault="00AB03B8" w:rsidP="00AB03B8">
      <w:pPr>
        <w:numPr>
          <w:ilvl w:val="0"/>
          <w:numId w:val="3"/>
        </w:numPr>
        <w:suppressAutoHyphens w:val="0"/>
        <w:spacing w:line="276" w:lineRule="auto"/>
        <w:ind w:firstLine="709"/>
        <w:textAlignment w:val="top"/>
        <w:rPr>
          <w:rFonts w:ascii="museo_sans" w:hAnsi="museo_sans"/>
          <w:sz w:val="25"/>
          <w:szCs w:val="25"/>
        </w:rPr>
      </w:pPr>
      <w:r w:rsidRPr="00E275C9">
        <w:rPr>
          <w:rFonts w:ascii="museo_sans" w:hAnsi="museo_sans"/>
          <w:sz w:val="25"/>
          <w:szCs w:val="25"/>
        </w:rPr>
        <w:t>документ, удостоверяющий личность (паспорт); </w:t>
      </w:r>
    </w:p>
    <w:p w:rsidR="00AB03B8" w:rsidRPr="00E275C9" w:rsidRDefault="00AB03B8" w:rsidP="00AB03B8">
      <w:pPr>
        <w:numPr>
          <w:ilvl w:val="0"/>
          <w:numId w:val="3"/>
        </w:numPr>
        <w:suppressAutoHyphens w:val="0"/>
        <w:spacing w:line="276" w:lineRule="auto"/>
        <w:ind w:firstLine="709"/>
        <w:textAlignment w:val="top"/>
        <w:rPr>
          <w:rFonts w:ascii="museo_sans" w:hAnsi="museo_sans"/>
          <w:sz w:val="25"/>
          <w:szCs w:val="25"/>
        </w:rPr>
      </w:pPr>
      <w:r w:rsidRPr="00E275C9">
        <w:rPr>
          <w:rFonts w:ascii="museo_sans" w:hAnsi="museo_sans"/>
          <w:sz w:val="25"/>
          <w:szCs w:val="25"/>
        </w:rPr>
        <w:t>персонифицированную карту зрителя (FAN ID).</w:t>
      </w:r>
    </w:p>
    <w:p w:rsidR="00AB03B8" w:rsidRPr="00E275C9" w:rsidRDefault="00AB03B8" w:rsidP="00AB03B8">
      <w:pPr>
        <w:spacing w:line="276" w:lineRule="auto"/>
        <w:ind w:firstLine="709"/>
        <w:textAlignment w:val="top"/>
        <w:rPr>
          <w:rFonts w:ascii="museo_sans" w:hAnsi="museo_sans"/>
          <w:sz w:val="25"/>
          <w:szCs w:val="25"/>
        </w:rPr>
      </w:pPr>
      <w:r w:rsidRPr="00E275C9">
        <w:rPr>
          <w:rFonts w:ascii="museo_sans" w:hAnsi="museo_sans"/>
          <w:sz w:val="25"/>
          <w:szCs w:val="25"/>
        </w:rPr>
        <w:t>Рекомендуем при себе иметь посадочный купон, для организации посадки в поезд.</w:t>
      </w:r>
    </w:p>
    <w:p w:rsidR="00AB03B8" w:rsidRPr="00E275C9" w:rsidRDefault="00AB03B8" w:rsidP="00AB03B8">
      <w:pPr>
        <w:spacing w:line="276" w:lineRule="auto"/>
        <w:ind w:firstLine="709"/>
        <w:textAlignment w:val="top"/>
        <w:rPr>
          <w:rFonts w:ascii="museo_sans" w:hAnsi="museo_sans"/>
          <w:sz w:val="25"/>
          <w:szCs w:val="25"/>
        </w:rPr>
      </w:pPr>
      <w:r w:rsidRPr="00E275C9">
        <w:rPr>
          <w:rFonts w:ascii="museo_sans" w:hAnsi="museo_sans"/>
          <w:sz w:val="25"/>
          <w:szCs w:val="25"/>
        </w:rPr>
        <w:t>На вокзалах проводятся досмотровые мероприятия! Просим пассажиров прибывать на вокзалы заблаговременно.</w:t>
      </w:r>
    </w:p>
    <w:p w:rsidR="00AB03B8" w:rsidRPr="00E275C9" w:rsidRDefault="00AB03B8" w:rsidP="00AB03B8">
      <w:pPr>
        <w:spacing w:line="276" w:lineRule="auto"/>
        <w:ind w:firstLine="709"/>
        <w:textAlignment w:val="top"/>
        <w:rPr>
          <w:rFonts w:ascii="museo_sans" w:hAnsi="museo_sans"/>
          <w:sz w:val="25"/>
          <w:szCs w:val="25"/>
        </w:rPr>
      </w:pPr>
      <w:r w:rsidRPr="00E275C9">
        <w:rPr>
          <w:rFonts w:ascii="museo_sans" w:hAnsi="museo_sans"/>
          <w:sz w:val="25"/>
          <w:szCs w:val="25"/>
        </w:rPr>
        <w:t>Для зрителей соревнований в городах проведения матчей также будет обеспечен бесплатный прое</w:t>
      </w:r>
      <w:proofErr w:type="gramStart"/>
      <w:r w:rsidRPr="00E275C9">
        <w:rPr>
          <w:rFonts w:ascii="museo_sans" w:hAnsi="museo_sans"/>
          <w:sz w:val="25"/>
          <w:szCs w:val="25"/>
        </w:rPr>
        <w:t>зд к сп</w:t>
      </w:r>
      <w:proofErr w:type="gramEnd"/>
      <w:r w:rsidRPr="00E275C9">
        <w:rPr>
          <w:rFonts w:ascii="museo_sans" w:hAnsi="museo_sans"/>
          <w:sz w:val="25"/>
          <w:szCs w:val="25"/>
        </w:rPr>
        <w:t>ортивным аренам на общественном транспорте. Чтобы воспользоваться этим транспортом достаточно будет иметь только билет на матч и FAN ID. </w:t>
      </w:r>
    </w:p>
    <w:p w:rsidR="00AB03B8" w:rsidRPr="00E275C9" w:rsidRDefault="00AB03B8" w:rsidP="00AB03B8">
      <w:pPr>
        <w:textAlignment w:val="top"/>
        <w:rPr>
          <w:rFonts w:ascii="museo_sans" w:hAnsi="museo_sans"/>
          <w:sz w:val="25"/>
          <w:szCs w:val="25"/>
        </w:rPr>
      </w:pPr>
      <w:r w:rsidRPr="00E275C9">
        <w:rPr>
          <w:rFonts w:ascii="museo_sans" w:hAnsi="museo_sans"/>
          <w:sz w:val="25"/>
          <w:szCs w:val="25"/>
        </w:rPr>
        <w:pict>
          <v:rect id="_x0000_i1025" style="width:0;height:1.5pt" o:hralign="center" o:hrstd="t" o:hr="t" fillcolor="#a0a0a0" stroked="f"/>
        </w:pict>
      </w:r>
    </w:p>
    <w:p w:rsidR="00AB03B8" w:rsidRPr="004E1B66" w:rsidRDefault="00AB03B8" w:rsidP="00AB03B8">
      <w:pPr>
        <w:spacing w:before="100" w:beforeAutospacing="1" w:after="225"/>
        <w:textAlignment w:val="top"/>
        <w:rPr>
          <w:rFonts w:ascii="museo_sans" w:hAnsi="museo_sans"/>
          <w:sz w:val="21"/>
          <w:szCs w:val="21"/>
        </w:rPr>
      </w:pPr>
      <w:r w:rsidRPr="004E1B66">
        <w:rPr>
          <w:rFonts w:ascii="museo_sans" w:hAnsi="museo_sans"/>
          <w:sz w:val="21"/>
          <w:szCs w:val="21"/>
        </w:rPr>
        <w:t xml:space="preserve">* В </w:t>
      </w:r>
      <w:proofErr w:type="gramStart"/>
      <w:r w:rsidRPr="004E1B66">
        <w:rPr>
          <w:rFonts w:ascii="museo_sans" w:hAnsi="museo_sans"/>
          <w:sz w:val="21"/>
          <w:szCs w:val="21"/>
        </w:rPr>
        <w:t>соответствии</w:t>
      </w:r>
      <w:proofErr w:type="gramEnd"/>
      <w:r w:rsidRPr="004E1B66">
        <w:rPr>
          <w:rFonts w:ascii="museo_sans" w:hAnsi="museo_sans"/>
          <w:sz w:val="21"/>
          <w:szCs w:val="21"/>
        </w:rPr>
        <w:t xml:space="preserve"> с положениями Федерального закона от 7 июня 2013 г. № 108-ФЗ "О подготовке и проведении в Российской Федерации чемпионата мира по футболу FIFA 2018 года, Кубка конфедераций FIFA 2017 года и внесении изменений в отдельные законодательные акты Российской Федерации".</w:t>
      </w:r>
    </w:p>
    <w:p w:rsidR="00AB03B8" w:rsidRPr="004E1B66" w:rsidRDefault="00AB03B8" w:rsidP="00AB03B8">
      <w:pPr>
        <w:spacing w:before="100" w:beforeAutospacing="1" w:after="225"/>
        <w:textAlignment w:val="top"/>
        <w:rPr>
          <w:rFonts w:ascii="museo_sans" w:hAnsi="museo_sans"/>
          <w:sz w:val="21"/>
          <w:szCs w:val="21"/>
        </w:rPr>
      </w:pPr>
      <w:r w:rsidRPr="004E1B66">
        <w:rPr>
          <w:rFonts w:ascii="museo_sans" w:hAnsi="museo_sans"/>
          <w:sz w:val="21"/>
          <w:szCs w:val="21"/>
        </w:rPr>
        <w:t>** Болельщики без билета на матч не смогут воспользоваться правом бесплатного проезда в специальных поездах.</w:t>
      </w:r>
    </w:p>
    <w:p w:rsidR="007E4A2D" w:rsidRDefault="00AB03B8" w:rsidP="00AB03B8">
      <w:r w:rsidRPr="004E1B66">
        <w:rPr>
          <w:rFonts w:ascii="museo_sans" w:hAnsi="museo_sans"/>
          <w:sz w:val="21"/>
          <w:szCs w:val="21"/>
        </w:rPr>
        <w:t xml:space="preserve">*** На посадку в дополнительные бесплатные железнодорожные составы будут допускаться только болельщики с билетом на матч и паспортом болельщика. Дополнительные поезда будут курсировать между </w:t>
      </w:r>
      <w:proofErr w:type="gramStart"/>
      <w:r w:rsidRPr="004E1B66">
        <w:rPr>
          <w:rFonts w:ascii="museo_sans" w:hAnsi="museo_sans"/>
          <w:sz w:val="21"/>
          <w:szCs w:val="21"/>
        </w:rPr>
        <w:t>городами</w:t>
      </w:r>
      <w:proofErr w:type="gramEnd"/>
      <w:r w:rsidRPr="004E1B66">
        <w:rPr>
          <w:rFonts w:ascii="museo_sans" w:hAnsi="museo_sans"/>
          <w:sz w:val="21"/>
          <w:szCs w:val="21"/>
        </w:rPr>
        <w:t xml:space="preserve"> в которых проводятся</w:t>
      </w:r>
    </w:p>
    <w:sectPr w:rsidR="007E4A2D" w:rsidSect="007E4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useo_sans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236B27"/>
    <w:multiLevelType w:val="multilevel"/>
    <w:tmpl w:val="0FC2D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F35DF0"/>
    <w:multiLevelType w:val="multilevel"/>
    <w:tmpl w:val="330C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3B8"/>
    <w:rsid w:val="007E4A2D"/>
    <w:rsid w:val="00AB0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B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B03B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03B8"/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ТКП Боксер Лариса Самвеловна</dc:creator>
  <cp:lastModifiedBy>ТКП Боксер Лариса Самвеловна</cp:lastModifiedBy>
  <cp:revision>1</cp:revision>
  <dcterms:created xsi:type="dcterms:W3CDTF">2017-06-07T12:43:00Z</dcterms:created>
  <dcterms:modified xsi:type="dcterms:W3CDTF">2017-06-07T12:45:00Z</dcterms:modified>
</cp:coreProperties>
</file>